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60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Реквізити р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>ахунк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 xml:space="preserve"> для сплати </w:t>
      </w:r>
      <w:r w:rsidR="00D83B60">
        <w:rPr>
          <w:rFonts w:ascii="Times New Roman" w:hAnsi="Times New Roman" w:cs="Times New Roman"/>
          <w:sz w:val="28"/>
          <w:szCs w:val="28"/>
          <w:lang w:val="uk-UA"/>
        </w:rPr>
        <w:t xml:space="preserve"> «Інші надходження» </w:t>
      </w:r>
    </w:p>
    <w:p w:rsidR="004D499B" w:rsidRDefault="00D83B60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проведення експертизи)</w:t>
      </w:r>
    </w:p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02"/>
      </w:tblGrid>
      <w:tr w:rsidR="004D499B" w:rsidTr="00BF58D4">
        <w:trPr>
          <w:trHeight w:val="735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рахунку</w:t>
            </w:r>
          </w:p>
        </w:tc>
        <w:tc>
          <w:tcPr>
            <w:tcW w:w="6360" w:type="dxa"/>
          </w:tcPr>
          <w:p w:rsidR="004D499B" w:rsidRPr="00434DE3" w:rsidRDefault="004D499B" w:rsidP="00576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57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508999980313070115000023477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класифікації доходів бюджету</w:t>
            </w:r>
          </w:p>
        </w:tc>
        <w:tc>
          <w:tcPr>
            <w:tcW w:w="6360" w:type="dxa"/>
          </w:tcPr>
          <w:p w:rsidR="004D499B" w:rsidRDefault="00576FFD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24060300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коду класифікації доходів бюджету</w:t>
            </w:r>
          </w:p>
        </w:tc>
        <w:tc>
          <w:tcPr>
            <w:tcW w:w="6360" w:type="dxa"/>
          </w:tcPr>
          <w:p w:rsidR="004D499B" w:rsidRDefault="00D83B60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«Інші надходження»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Отримувач </w:t>
            </w:r>
          </w:p>
        </w:tc>
        <w:tc>
          <w:tcPr>
            <w:tcW w:w="6360" w:type="dxa"/>
          </w:tcPr>
          <w:p w:rsidR="004D499B" w:rsidRDefault="00165912" w:rsidP="00576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D4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 у 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Черк.обл</w:t>
            </w:r>
            <w:proofErr w:type="spellEnd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  <w:proofErr w:type="spellEnd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м.Монастир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76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24060300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отримувача</w:t>
            </w:r>
          </w:p>
        </w:tc>
        <w:tc>
          <w:tcPr>
            <w:tcW w:w="636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Казначейство України (ЕАП)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6360" w:type="dxa"/>
          </w:tcPr>
          <w:p w:rsidR="004D499B" w:rsidRDefault="004D499B" w:rsidP="00D9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3793</w:t>
            </w:r>
            <w:r w:rsidR="00D97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0566</w:t>
            </w:r>
            <w:bookmarkStart w:id="0" w:name="_GoBack"/>
            <w:bookmarkEnd w:id="0"/>
          </w:p>
        </w:tc>
      </w:tr>
    </w:tbl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3D2" w:rsidRDefault="008143D2"/>
    <w:sectPr w:rsidR="008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F"/>
    <w:rsid w:val="001332B1"/>
    <w:rsid w:val="001536EB"/>
    <w:rsid w:val="00161592"/>
    <w:rsid w:val="00165912"/>
    <w:rsid w:val="004D499B"/>
    <w:rsid w:val="0054205C"/>
    <w:rsid w:val="00576FFD"/>
    <w:rsid w:val="005A72AF"/>
    <w:rsid w:val="00672963"/>
    <w:rsid w:val="0076022A"/>
    <w:rsid w:val="008143D2"/>
    <w:rsid w:val="00B35A3C"/>
    <w:rsid w:val="00D83B60"/>
    <w:rsid w:val="00D97200"/>
    <w:rsid w:val="00E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F06A-9101-4AB2-B0EC-02A3E0F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2020-12-23T13:56:00Z</cp:lastPrinted>
  <dcterms:created xsi:type="dcterms:W3CDTF">2020-12-23T12:41:00Z</dcterms:created>
  <dcterms:modified xsi:type="dcterms:W3CDTF">2020-12-23T14:04:00Z</dcterms:modified>
</cp:coreProperties>
</file>